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182E" w14:textId="77777777" w:rsidR="00AA021A" w:rsidRDefault="004341E1">
      <w:pPr>
        <w:pStyle w:val="BodyText"/>
        <w:spacing w:before="73" w:after="0" w:line="380" w:lineRule="exact"/>
        <w:ind w:right="422"/>
        <w:jc w:val="center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eastAsia="TeXGyreTermes" w:hAnsi="Montserrat;sans-serif" w:cs="TeXGyreTermes"/>
          <w:color w:val="0B3557"/>
          <w:sz w:val="30"/>
          <w:szCs w:val="28"/>
        </w:rPr>
        <w:t xml:space="preserve">County Resolution </w:t>
      </w:r>
      <w:proofErr w:type="gramStart"/>
      <w:r>
        <w:rPr>
          <w:rStyle w:val="StrongEmphasis"/>
          <w:rFonts w:ascii="Montserrat;sans-serif" w:eastAsia="TeXGyreTermes" w:hAnsi="Montserrat;sans-serif" w:cs="TeXGyreTermes"/>
          <w:color w:val="0B3557"/>
          <w:sz w:val="30"/>
          <w:szCs w:val="28"/>
        </w:rPr>
        <w:t>On</w:t>
      </w:r>
      <w:proofErr w:type="gramEnd"/>
      <w:r>
        <w:rPr>
          <w:rStyle w:val="StrongEmphasis"/>
          <w:rFonts w:ascii="Montserrat;sans-serif" w:eastAsia="TeXGyreTermes" w:hAnsi="Montserrat;sans-serif" w:cs="TeXGyreTermes"/>
          <w:color w:val="0B3557"/>
          <w:sz w:val="30"/>
          <w:szCs w:val="28"/>
        </w:rPr>
        <w:t xml:space="preserve"> Article V Term Limits Convention</w:t>
      </w:r>
    </w:p>
    <w:p w14:paraId="044A6219" w14:textId="77777777" w:rsidR="00AA021A" w:rsidRDefault="00AA021A">
      <w:pPr>
        <w:pStyle w:val="BodyText"/>
        <w:spacing w:before="73" w:after="0" w:line="380" w:lineRule="exact"/>
        <w:ind w:right="422"/>
        <w:rPr>
          <w:rFonts w:ascii="TeXGyreTermes" w:eastAsia="TeXGyreTermes" w:hAnsi="TeXGyreTermes" w:cs="TeXGyreTermes"/>
          <w:sz w:val="32"/>
          <w:szCs w:val="32"/>
        </w:rPr>
      </w:pPr>
    </w:p>
    <w:p w14:paraId="34A21434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 xml:space="preserve">WHEREAS, </w:t>
      </w:r>
      <w:r>
        <w:rPr>
          <w:rFonts w:ascii="Lato;sans-serif" w:hAnsi="Lato;sans-serif"/>
          <w:color w:val="585858"/>
          <w:sz w:val="30"/>
        </w:rPr>
        <w:t>legislative term limits improve citizen access to office, broaden the range of experience in a political body, improve incentives faced by lawmakers, and mandate competitive elections at regular intervals;</w:t>
      </w:r>
    </w:p>
    <w:p w14:paraId="12632B69" w14:textId="77777777" w:rsidR="0009689D" w:rsidRPr="0009689D" w:rsidRDefault="004341E1" w:rsidP="0009689D">
      <w:pPr>
        <w:rPr>
          <w:sz w:val="24"/>
          <w:szCs w:val="24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 xml:space="preserve">WHEREAS, </w:t>
      </w:r>
      <w:r w:rsidR="0009689D" w:rsidRPr="0009689D">
        <w:rPr>
          <w:rFonts w:ascii="Lato" w:hAnsi="Lato"/>
          <w:color w:val="585858"/>
          <w:sz w:val="30"/>
          <w:szCs w:val="30"/>
          <w:shd w:val="clear" w:color="auto" w:fill="FFFFFF"/>
        </w:rPr>
        <w:t>recent national polling (Pew Research 2023) indicates an overwhelming majority of adults (87%) favor limiting the number of terms that members of Congress are allowed to serve. This includes a majority 56% who strongly favor this proposal, just 12% are opposed.</w:t>
      </w:r>
    </w:p>
    <w:p w14:paraId="66152CFF" w14:textId="127322F2" w:rsidR="00AA021A" w:rsidRDefault="0009689D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br/>
      </w:r>
      <w:r w:rsidR="004341E1"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 w:rsidR="004341E1">
        <w:rPr>
          <w:rFonts w:ascii="Lato;sans-serif" w:hAnsi="Lato;sans-serif"/>
          <w:color w:val="585858"/>
          <w:sz w:val="30"/>
        </w:rPr>
        <w:t>, the Supreme Court of the United States (</w:t>
      </w:r>
      <w:r w:rsidR="004341E1">
        <w:rPr>
          <w:rStyle w:val="Emphasis"/>
          <w:rFonts w:ascii="Lato;sans-serif" w:hAnsi="Lato;sans-serif"/>
          <w:color w:val="585858"/>
          <w:sz w:val="30"/>
        </w:rPr>
        <w:t>U.S. Term Limits v Thornton, 1995</w:t>
      </w:r>
      <w:r w:rsidR="004341E1">
        <w:rPr>
          <w:rFonts w:ascii="Lato;sans-serif" w:hAnsi="Lato;sans-serif"/>
          <w:color w:val="585858"/>
          <w:sz w:val="30"/>
        </w:rPr>
        <w:t>) declared that term limits could only be imposed by a constitutional amendment;</w:t>
      </w:r>
    </w:p>
    <w:p w14:paraId="556C2713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>
        <w:rPr>
          <w:rFonts w:ascii="Lato;sans-serif" w:hAnsi="Lato;sans-serif"/>
          <w:color w:val="585858"/>
          <w:sz w:val="30"/>
        </w:rPr>
        <w:t>, the U.S. Congress has steadfastly refused to send a Congressional term limits amendment to the states for ratification in spite of broad popular support;</w:t>
      </w:r>
    </w:p>
    <w:p w14:paraId="3123E815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>
        <w:rPr>
          <w:rFonts w:ascii="Lato;sans-serif" w:hAnsi="Lato;sans-serif"/>
          <w:color w:val="585858"/>
          <w:sz w:val="30"/>
        </w:rPr>
        <w:t>, Article V of the U.S. Constitution provides an alternate means of proposing constitutional amendments via a convention of the states that does not require a Congressional vote;</w:t>
      </w:r>
    </w:p>
    <w:p w14:paraId="498B41D9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>
        <w:rPr>
          <w:rFonts w:ascii="Lato;sans-serif" w:hAnsi="Lato;sans-serif"/>
          <w:color w:val="585858"/>
          <w:sz w:val="30"/>
        </w:rPr>
        <w:t>, upon receiving official calls from two-thirds of the states, Congress must call a convention for the purpose of proposing amendments;</w:t>
      </w:r>
    </w:p>
    <w:p w14:paraId="7E6A01F6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THE _________</w:t>
      </w:r>
      <w:r>
        <w:rPr>
          <w:rStyle w:val="StrongEmphasis"/>
          <w:rFonts w:ascii="Montserrat;sans-serif" w:hAnsi="Montserrat;sans-serif"/>
          <w:color w:val="0B3557"/>
          <w:sz w:val="30"/>
          <w:u w:val="single"/>
        </w:rPr>
        <w:t xml:space="preserve">NAME OF THE ORGANIZATION________ </w:t>
      </w:r>
      <w:r>
        <w:rPr>
          <w:rStyle w:val="StrongEmphasis"/>
          <w:rFonts w:ascii="Montserrat;sans-serif" w:hAnsi="Montserrat;sans-serif"/>
          <w:color w:val="0B3557"/>
          <w:sz w:val="30"/>
        </w:rPr>
        <w:t xml:space="preserve">HEREBY RESOLVES </w:t>
      </w:r>
      <w:r>
        <w:rPr>
          <w:rFonts w:ascii="Lato;sans-serif" w:hAnsi="Lato;sans-serif"/>
          <w:color w:val="585858"/>
          <w:sz w:val="30"/>
        </w:rPr>
        <w:t xml:space="preserve">that the </w:t>
      </w:r>
      <w:r>
        <w:rPr>
          <w:rFonts w:ascii="Lato;sans-serif" w:hAnsi="Lato;sans-serif"/>
          <w:color w:val="585858"/>
          <w:sz w:val="30"/>
          <w:shd w:val="clear" w:color="auto" w:fill="FFFF00"/>
        </w:rPr>
        <w:t>YOUR STATE </w:t>
      </w:r>
      <w:r>
        <w:rPr>
          <w:rFonts w:ascii="Lato;sans-serif" w:hAnsi="Lato;sans-serif"/>
          <w:color w:val="585858"/>
          <w:sz w:val="30"/>
        </w:rPr>
        <w:t>legislature make an official Article V call to convene an amendment convention for the specific purpose of limiting the terms of the U.S. Congress.</w:t>
      </w:r>
    </w:p>
    <w:p w14:paraId="43DA3C4B" w14:textId="77777777" w:rsidR="00AA021A" w:rsidRDefault="004341E1">
      <w:pPr>
        <w:pStyle w:val="BodyText"/>
        <w:spacing w:after="420"/>
      </w:pPr>
      <w:r>
        <w:rPr>
          <w:rFonts w:ascii="Lato;sans-serif" w:hAnsi="Lato;sans-serif"/>
          <w:i/>
          <w:iCs/>
          <w:color w:val="585858"/>
          <w:sz w:val="18"/>
          <w:szCs w:val="18"/>
        </w:rPr>
        <w:t xml:space="preserve">Your support of this resolution is critical to the success of the term limits movement. Don’t forget to email photos of passage by your party’s county executive committee to </w:t>
      </w:r>
      <w:hyperlink r:id="rId4">
        <w:r>
          <w:rPr>
            <w:rStyle w:val="Hyperlink"/>
            <w:rFonts w:ascii="Lato;sans-serif" w:hAnsi="Lato;sans-serif"/>
            <w:i/>
            <w:iCs/>
            <w:color w:val="3399CC"/>
            <w:sz w:val="18"/>
            <w:szCs w:val="18"/>
            <w:u w:val="none"/>
          </w:rPr>
          <w:t>resolution@termlimits.com</w:t>
        </w:r>
      </w:hyperlink>
      <w:r>
        <w:rPr>
          <w:rFonts w:ascii="Lato;sans-serif" w:hAnsi="Lato;sans-serif"/>
          <w:i/>
          <w:iCs/>
          <w:color w:val="585858"/>
          <w:sz w:val="18"/>
          <w:szCs w:val="18"/>
        </w:rPr>
        <w:t>.</w:t>
      </w:r>
    </w:p>
    <w:p w14:paraId="2647E1E3" w14:textId="77777777" w:rsidR="00AA021A" w:rsidRDefault="00AA021A">
      <w:pPr>
        <w:spacing w:before="73" w:line="380" w:lineRule="exact"/>
        <w:ind w:left="1483" w:right="422" w:hanging="1038"/>
        <w:rPr>
          <w:i/>
          <w:iCs/>
          <w:sz w:val="18"/>
          <w:szCs w:val="18"/>
        </w:rPr>
      </w:pPr>
    </w:p>
    <w:sectPr w:rsidR="00AA021A">
      <w:pgSz w:w="12240" w:h="15840"/>
      <w:pgMar w:top="1460" w:right="740" w:bottom="280" w:left="7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1"/>
    <w:family w:val="swiss"/>
    <w:pitch w:val="variable"/>
    <w:sig w:usb0="00000003" w:usb1="00000000" w:usb2="00000000" w:usb3="00000000" w:csb0="00000001" w:csb1="00000000"/>
  </w:font>
  <w:font w:name="TeXGyreTermes">
    <w:altName w:val="Cambria"/>
    <w:panose1 w:val="020B0604020202020204"/>
    <w:charset w:val="00"/>
    <w:family w:val="roman"/>
    <w:pitch w:val="variable"/>
  </w:font>
  <w:font w:name="Montserrat;sans-serif">
    <w:altName w:val="Cambria"/>
    <w:panose1 w:val="020B0604020202020204"/>
    <w:charset w:val="00"/>
    <w:family w:val="roman"/>
    <w:notTrueType/>
    <w:pitch w:val="default"/>
  </w:font>
  <w:font w:name="Lato;sans-serif">
    <w:altName w:val="Segoe UI"/>
    <w:panose1 w:val="020B0604020202020204"/>
    <w:charset w:val="00"/>
    <w:family w:val="roman"/>
    <w:notTrueType/>
    <w:pitch w:val="default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1A"/>
    <w:rsid w:val="0009689D"/>
    <w:rsid w:val="004341E1"/>
    <w:rsid w:val="006E6622"/>
    <w:rsid w:val="00A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78E5"/>
  <w15:docId w15:val="{FF5C9FF2-9079-FE41-81C5-7405E41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olution@termlim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2023-11-20T20:51:00Z</dcterms:created>
  <dcterms:modified xsi:type="dcterms:W3CDTF">2023-11-20T20:51:00Z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